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EF1ED2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0B5D92">
        <w:rPr>
          <w:rFonts w:ascii="Arial" w:hAnsi="Arial" w:cs="Arial"/>
          <w:b/>
          <w:sz w:val="24"/>
          <w:szCs w:val="24"/>
        </w:rPr>
        <w:t>5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0B5D92">
        <w:rPr>
          <w:rFonts w:ascii="Arial" w:hAnsi="Arial" w:cs="Arial"/>
          <w:sz w:val="24"/>
          <w:szCs w:val="24"/>
        </w:rPr>
        <w:t>26. studenog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0B5D92">
        <w:rPr>
          <w:rFonts w:ascii="Arial" w:hAnsi="Arial" w:cs="Arial"/>
          <w:sz w:val="24"/>
          <w:szCs w:val="24"/>
        </w:rPr>
        <w:t xml:space="preserve"> </w:t>
      </w:r>
      <w:r w:rsidR="000B5D92" w:rsidRPr="000B5D92">
        <w:rPr>
          <w:rFonts w:ascii="Arial" w:hAnsi="Arial" w:cs="Arial"/>
          <w:b/>
          <w:sz w:val="24"/>
          <w:szCs w:val="24"/>
        </w:rPr>
        <w:t>Prijedlog pravilnika o praćenju kvalitete zraka</w:t>
      </w:r>
      <w:r w:rsidRPr="00EF1ED2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0B5D92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EF1ED2">
        <w:rPr>
          <w:rFonts w:ascii="Arial" w:hAnsi="Arial" w:cs="Arial"/>
        </w:rPr>
        <w:t xml:space="preserve"> </w:t>
      </w:r>
      <w:r w:rsidR="000B5D92" w:rsidRPr="000B5D92">
        <w:rPr>
          <w:rFonts w:ascii="Arial" w:hAnsi="Arial" w:cs="Arial"/>
          <w:bCs/>
        </w:rPr>
        <w:t>Prijedlog pravilnika o praćenju kvalitete zraka</w:t>
      </w:r>
      <w:r w:rsidR="000B5D92">
        <w:rPr>
          <w:rFonts w:ascii="Arial" w:hAnsi="Arial" w:cs="Arial"/>
          <w:bCs/>
        </w:rPr>
        <w:t>, uz prihvaćeni prijedlog Hrvatske udruge poslodavaca o potrebi preciznijeg definiranja članka 6. u smislu što znači „osigurati rezervne mjerne instrumente“.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C1278D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53F94"/>
    <w:rsid w:val="00167864"/>
    <w:rsid w:val="00180AA3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1278D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3</cp:revision>
  <cp:lastPrinted>2012-09-03T10:04:00Z</cp:lastPrinted>
  <dcterms:created xsi:type="dcterms:W3CDTF">2012-11-27T09:40:00Z</dcterms:created>
  <dcterms:modified xsi:type="dcterms:W3CDTF">2012-11-27T11:17:00Z</dcterms:modified>
</cp:coreProperties>
</file>