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EF1ED2" w:rsidRDefault="00373A7D" w:rsidP="00AB504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EF1ED2">
        <w:rPr>
          <w:rFonts w:ascii="Arial" w:hAnsi="Arial" w:cs="Arial"/>
          <w:b/>
          <w:sz w:val="24"/>
          <w:szCs w:val="24"/>
        </w:rPr>
        <w:t>4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EF1ED2">
        <w:rPr>
          <w:rFonts w:ascii="Arial" w:hAnsi="Arial" w:cs="Arial"/>
          <w:sz w:val="24"/>
          <w:szCs w:val="24"/>
        </w:rPr>
        <w:t>31</w:t>
      </w:r>
      <w:r w:rsidR="00FE0211">
        <w:rPr>
          <w:rFonts w:ascii="Arial" w:hAnsi="Arial" w:cs="Arial"/>
          <w:sz w:val="24"/>
          <w:szCs w:val="24"/>
        </w:rPr>
        <w:t>. listopada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AB5048">
        <w:rPr>
          <w:rFonts w:ascii="Arial" w:hAnsi="Arial" w:cs="Arial"/>
          <w:sz w:val="24"/>
          <w:szCs w:val="24"/>
        </w:rPr>
        <w:t xml:space="preserve"> </w:t>
      </w:r>
      <w:r w:rsidR="00AB5048" w:rsidRPr="00AB5048">
        <w:rPr>
          <w:rFonts w:ascii="Arial" w:hAnsi="Arial" w:cs="Arial"/>
          <w:b/>
          <w:sz w:val="24"/>
          <w:szCs w:val="24"/>
        </w:rPr>
        <w:t>Nacrt konačnog prijedloga zakona o izmjenama i dopunama Zakona o Fondu za zaštitu okoliša i energetsku učinkovitost</w:t>
      </w:r>
      <w:r w:rsidRPr="00EF1ED2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AB504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AB5048">
        <w:rPr>
          <w:rFonts w:ascii="Arial" w:hAnsi="Arial" w:cs="Arial"/>
        </w:rPr>
        <w:t xml:space="preserve"> Nacrt konačnog prijedloga zakona o izmjenama i dopunama Zakona o Fondu za zaštitu okoliša i energetsku učinkovitost</w:t>
      </w:r>
      <w:r w:rsidR="00FE0211" w:rsidRPr="00EF1ED2">
        <w:rPr>
          <w:rFonts w:ascii="Arial" w:hAnsi="Arial" w:cs="Arial"/>
          <w:bCs/>
        </w:rPr>
        <w:t>.</w:t>
      </w:r>
    </w:p>
    <w:p w:rsidR="00AB5048" w:rsidRDefault="00AB5048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AB5048" w:rsidRPr="00EF1ED2" w:rsidRDefault="00AB5048" w:rsidP="005F25FE">
      <w:pPr>
        <w:spacing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Hrvatska udruga poslodavaca dostavit će pisani prijedlog formulacije </w:t>
      </w:r>
      <w:r w:rsidR="00CB0E5F">
        <w:rPr>
          <w:rFonts w:ascii="Arial" w:hAnsi="Arial" w:cs="Arial"/>
          <w:bCs/>
        </w:rPr>
        <w:t xml:space="preserve">u vezi </w:t>
      </w:r>
      <w:r>
        <w:rPr>
          <w:rFonts w:ascii="Arial" w:hAnsi="Arial" w:cs="Arial"/>
          <w:bCs/>
        </w:rPr>
        <w:t xml:space="preserve">izmjena u članku </w:t>
      </w:r>
      <w:r w:rsidR="00CB0E5F">
        <w:rPr>
          <w:rFonts w:ascii="Arial" w:hAnsi="Arial" w:cs="Arial"/>
          <w:bCs/>
        </w:rPr>
        <w:t>13. Zakona o Fondu za zaštitu okoliša i energetsku učinkovitost</w:t>
      </w:r>
      <w:r>
        <w:rPr>
          <w:rFonts w:ascii="Arial" w:hAnsi="Arial" w:cs="Arial"/>
          <w:bCs/>
        </w:rPr>
        <w:t>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7763E7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106B84"/>
    <w:rsid w:val="0013734A"/>
    <w:rsid w:val="00153F94"/>
    <w:rsid w:val="00167864"/>
    <w:rsid w:val="00180AA3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763E7"/>
    <w:rsid w:val="00787C44"/>
    <w:rsid w:val="00790910"/>
    <w:rsid w:val="00794788"/>
    <w:rsid w:val="00796DFA"/>
    <w:rsid w:val="00797F37"/>
    <w:rsid w:val="007A0F51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B504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B0E5F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2012-10-31T11:18:00Z</dcterms:created>
  <dcterms:modified xsi:type="dcterms:W3CDTF">2012-10-31T13:48:00Z</dcterms:modified>
</cp:coreProperties>
</file>